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E16" w:rsidRPr="008B5230" w:rsidRDefault="008B3E16" w:rsidP="008B3E16">
      <w:pPr>
        <w:pStyle w:val="Zkladntextodsazen"/>
        <w:ind w:left="0"/>
        <w:jc w:val="center"/>
      </w:pPr>
      <w:r w:rsidRPr="008B5230">
        <w:t>Vyučovací předmět</w:t>
      </w:r>
    </w:p>
    <w:p w:rsidR="007A1E02" w:rsidRPr="008B5230" w:rsidRDefault="007A1E02" w:rsidP="007A1E02">
      <w:pPr>
        <w:autoSpaceDE w:val="0"/>
        <w:autoSpaceDN w:val="0"/>
        <w:adjustRightInd w:val="0"/>
        <w:jc w:val="both"/>
        <w:rPr>
          <w:b/>
          <w:color w:val="231F20"/>
        </w:rPr>
      </w:pPr>
    </w:p>
    <w:p w:rsidR="007A1E02" w:rsidRPr="008B5230" w:rsidRDefault="008B3E16" w:rsidP="008B3E16">
      <w:pPr>
        <w:pStyle w:val="Zkladntextodsazen"/>
        <w:ind w:left="0"/>
        <w:jc w:val="center"/>
        <w:rPr>
          <w:sz w:val="36"/>
          <w:szCs w:val="36"/>
        </w:rPr>
      </w:pPr>
      <w:r w:rsidRPr="008B5230">
        <w:rPr>
          <w:sz w:val="36"/>
          <w:szCs w:val="36"/>
        </w:rPr>
        <w:t>GEOMETRIE</w:t>
      </w:r>
    </w:p>
    <w:p w:rsidR="007A1E02" w:rsidRPr="008B5230" w:rsidRDefault="007A1E02" w:rsidP="007A1E02">
      <w:pPr>
        <w:autoSpaceDE w:val="0"/>
        <w:autoSpaceDN w:val="0"/>
        <w:adjustRightInd w:val="0"/>
        <w:jc w:val="both"/>
        <w:rPr>
          <w:b/>
          <w:color w:val="231F20"/>
          <w:sz w:val="36"/>
          <w:szCs w:val="36"/>
        </w:rPr>
      </w:pPr>
    </w:p>
    <w:p w:rsidR="007A1E02" w:rsidRPr="008B5230" w:rsidRDefault="007A1E02" w:rsidP="008B3E16">
      <w:pPr>
        <w:pStyle w:val="Zkladntextodsazen"/>
        <w:ind w:left="0"/>
        <w:jc w:val="center"/>
        <w:rPr>
          <w:sz w:val="28"/>
          <w:szCs w:val="28"/>
        </w:rPr>
      </w:pPr>
      <w:r w:rsidRPr="008B5230">
        <w:rPr>
          <w:sz w:val="28"/>
          <w:szCs w:val="28"/>
        </w:rPr>
        <w:t>Charakteristika předmětu.</w:t>
      </w:r>
    </w:p>
    <w:p w:rsidR="00B034F3" w:rsidRPr="008B5230" w:rsidRDefault="00B034F3" w:rsidP="007A1E02">
      <w:pPr>
        <w:autoSpaceDE w:val="0"/>
        <w:autoSpaceDN w:val="0"/>
        <w:adjustRightInd w:val="0"/>
        <w:jc w:val="both"/>
        <w:rPr>
          <w:b/>
          <w:color w:val="231F20"/>
          <w:u w:val="single"/>
        </w:rPr>
      </w:pPr>
    </w:p>
    <w:p w:rsidR="00B034F3" w:rsidRPr="008B3E16" w:rsidRDefault="00B034F3" w:rsidP="008B3E16">
      <w:pPr>
        <w:pStyle w:val="Zkladntextodsazen"/>
        <w:ind w:left="0"/>
        <w:rPr>
          <w:i/>
          <w:color w:val="FF0000"/>
          <w:u w:val="single"/>
        </w:rPr>
      </w:pPr>
      <w:r w:rsidRPr="008B3E16">
        <w:rPr>
          <w:i/>
          <w:color w:val="FF0000"/>
          <w:u w:val="single"/>
        </w:rPr>
        <w:t>Obsahové vymezení předmětu</w:t>
      </w:r>
    </w:p>
    <w:p w:rsidR="007A1E02" w:rsidRPr="00714D35" w:rsidRDefault="007A1E02" w:rsidP="007A1E02">
      <w:pPr>
        <w:autoSpaceDE w:val="0"/>
        <w:autoSpaceDN w:val="0"/>
        <w:adjustRightInd w:val="0"/>
        <w:jc w:val="both"/>
        <w:rPr>
          <w:rFonts w:ascii="OfficinaSanItcTCE-Book" w:hAnsi="OfficinaSanItcTCE-Book" w:cs="OfficinaSanItcTCE-Book"/>
          <w:color w:val="231F20"/>
        </w:rPr>
      </w:pPr>
    </w:p>
    <w:p w:rsidR="007A1E02" w:rsidRPr="008B3E16" w:rsidRDefault="007A1E02" w:rsidP="007A1E02">
      <w:pPr>
        <w:autoSpaceDE w:val="0"/>
        <w:autoSpaceDN w:val="0"/>
        <w:adjustRightInd w:val="0"/>
        <w:jc w:val="both"/>
        <w:rPr>
          <w:color w:val="231F20"/>
        </w:rPr>
      </w:pPr>
      <w:r w:rsidRPr="008B3E16">
        <w:rPr>
          <w:color w:val="231F20"/>
        </w:rPr>
        <w:t xml:space="preserve">Vyučovací předmět </w:t>
      </w:r>
      <w:r w:rsidR="00EC6B36" w:rsidRPr="008B3E16">
        <w:rPr>
          <w:color w:val="231F20"/>
        </w:rPr>
        <w:t>Geometrie</w:t>
      </w:r>
      <w:r w:rsidRPr="008B3E16">
        <w:rPr>
          <w:color w:val="231F20"/>
        </w:rPr>
        <w:t xml:space="preserve"> vychází </w:t>
      </w:r>
      <w:r w:rsidR="00EC6B36" w:rsidRPr="008B3E16">
        <w:rPr>
          <w:color w:val="231F20"/>
        </w:rPr>
        <w:t xml:space="preserve">částečně </w:t>
      </w:r>
      <w:r w:rsidRPr="008B3E16">
        <w:rPr>
          <w:color w:val="231F20"/>
        </w:rPr>
        <w:t>ze vzdělávacího obsahu vzdělávací oblasti Matematika a její aplikace</w:t>
      </w:r>
      <w:r w:rsidR="00EC6B36" w:rsidRPr="008B3E16">
        <w:rPr>
          <w:color w:val="231F20"/>
        </w:rPr>
        <w:t xml:space="preserve"> a částečně Deskriptivní geometrie</w:t>
      </w:r>
      <w:r w:rsidRPr="008B3E16">
        <w:rPr>
          <w:color w:val="231F20"/>
        </w:rPr>
        <w:t xml:space="preserve">. </w:t>
      </w:r>
    </w:p>
    <w:p w:rsidR="007A1E02" w:rsidRPr="008B3E16" w:rsidRDefault="007A1E02" w:rsidP="007A1E02">
      <w:pPr>
        <w:autoSpaceDE w:val="0"/>
        <w:autoSpaceDN w:val="0"/>
        <w:adjustRightInd w:val="0"/>
        <w:jc w:val="both"/>
        <w:rPr>
          <w:color w:val="231F20"/>
        </w:rPr>
      </w:pPr>
    </w:p>
    <w:p w:rsidR="00EC6B36" w:rsidRPr="008B3E16" w:rsidRDefault="007A1E02" w:rsidP="008B3E16">
      <w:pPr>
        <w:autoSpaceDE w:val="0"/>
        <w:autoSpaceDN w:val="0"/>
        <w:adjustRightInd w:val="0"/>
        <w:jc w:val="both"/>
        <w:rPr>
          <w:color w:val="231F20"/>
        </w:rPr>
      </w:pPr>
      <w:r w:rsidRPr="008B3E16">
        <w:rPr>
          <w:color w:val="231F20"/>
        </w:rPr>
        <w:t xml:space="preserve">Výuka </w:t>
      </w:r>
      <w:r w:rsidR="00EC6B36" w:rsidRPr="008B3E16">
        <w:rPr>
          <w:color w:val="231F20"/>
        </w:rPr>
        <w:t>geometrie</w:t>
      </w:r>
      <w:r w:rsidRPr="008B3E16">
        <w:rPr>
          <w:color w:val="231F20"/>
        </w:rPr>
        <w:t xml:space="preserve"> na gymnáziu rozvíjí a prohlubuje pochopení kvantitativních a prostorových vztahů reálného světa</w:t>
      </w:r>
      <w:r w:rsidR="00EC6B36" w:rsidRPr="008B3E16">
        <w:rPr>
          <w:color w:val="231F20"/>
        </w:rPr>
        <w:t xml:space="preserve">.  Předmět geometrie </w:t>
      </w:r>
      <w:r w:rsidR="00795088" w:rsidRPr="008B3E16">
        <w:rPr>
          <w:color w:val="231F20"/>
        </w:rPr>
        <w:t>zlepšuje</w:t>
      </w:r>
      <w:r w:rsidR="00EC6B36" w:rsidRPr="008B3E16">
        <w:rPr>
          <w:color w:val="231F20"/>
        </w:rPr>
        <w:t xml:space="preserve"> představivost a prostorové vidění žáků. Učí schopnosti zakreslit tělesa a prostorové útvary v různých druzích promítání a z různých pohledů. V konstrukčních úlohách učí přesnosti rýsování. </w:t>
      </w:r>
    </w:p>
    <w:p w:rsidR="007A1E02" w:rsidRPr="008B3E16" w:rsidRDefault="007A1E02" w:rsidP="007A1E02">
      <w:pPr>
        <w:autoSpaceDE w:val="0"/>
        <w:autoSpaceDN w:val="0"/>
        <w:adjustRightInd w:val="0"/>
        <w:jc w:val="both"/>
        <w:rPr>
          <w:color w:val="231F20"/>
        </w:rPr>
      </w:pPr>
    </w:p>
    <w:p w:rsidR="007A1E02" w:rsidRPr="00714D35" w:rsidRDefault="007A1E02"/>
    <w:p w:rsidR="00B034F3" w:rsidRPr="008B3E16" w:rsidRDefault="00B034F3" w:rsidP="008B3E16">
      <w:pPr>
        <w:pStyle w:val="Zkladntextodsazen"/>
        <w:ind w:left="0"/>
        <w:rPr>
          <w:i/>
          <w:color w:val="FF0000"/>
          <w:u w:val="single"/>
        </w:rPr>
      </w:pPr>
      <w:r w:rsidRPr="008B3E16">
        <w:rPr>
          <w:i/>
          <w:color w:val="FF0000"/>
          <w:u w:val="single"/>
        </w:rPr>
        <w:t>Časové a organizační vymezení předmětu</w:t>
      </w:r>
    </w:p>
    <w:p w:rsidR="00B034F3" w:rsidRPr="00714D35" w:rsidRDefault="00B034F3" w:rsidP="00B034F3">
      <w:pPr>
        <w:autoSpaceDE w:val="0"/>
        <w:autoSpaceDN w:val="0"/>
        <w:adjustRightInd w:val="0"/>
        <w:jc w:val="both"/>
        <w:rPr>
          <w:rFonts w:ascii="OfficinaSanItcTCE-Book" w:hAnsi="OfficinaSanItcTCE-Book" w:cs="OfficinaSanItcTCE-Book"/>
          <w:color w:val="231F20"/>
        </w:rPr>
      </w:pPr>
    </w:p>
    <w:p w:rsidR="00D2780C" w:rsidRPr="008B3E16" w:rsidRDefault="00B034F3" w:rsidP="00B034F3">
      <w:pPr>
        <w:autoSpaceDE w:val="0"/>
        <w:autoSpaceDN w:val="0"/>
        <w:adjustRightInd w:val="0"/>
        <w:jc w:val="both"/>
        <w:rPr>
          <w:color w:val="231F20"/>
        </w:rPr>
      </w:pPr>
      <w:r w:rsidRPr="008B3E16">
        <w:rPr>
          <w:color w:val="231F20"/>
        </w:rPr>
        <w:t xml:space="preserve">Předmět </w:t>
      </w:r>
      <w:r w:rsidR="00795088" w:rsidRPr="008B3E16">
        <w:rPr>
          <w:color w:val="231F20"/>
        </w:rPr>
        <w:t xml:space="preserve">se vyučuje jako dvouletý volitelný předmět ve </w:t>
      </w:r>
      <w:smartTag w:uri="urn:schemas-microsoft-com:office:smarttags" w:element="metricconverter">
        <w:smartTagPr>
          <w:attr w:name="ProductID" w:val="3. a"/>
        </w:smartTagPr>
        <w:r w:rsidR="00795088" w:rsidRPr="008B3E16">
          <w:rPr>
            <w:color w:val="231F20"/>
          </w:rPr>
          <w:t>3. a</w:t>
        </w:r>
      </w:smartTag>
      <w:r w:rsidR="00795088" w:rsidRPr="008B3E16">
        <w:rPr>
          <w:color w:val="231F20"/>
        </w:rPr>
        <w:t xml:space="preserve"> 4 ročníku čtyřletého gymnázia a </w:t>
      </w:r>
      <w:smartTag w:uri="urn:schemas-microsoft-com:office:smarttags" w:element="metricconverter">
        <w:smartTagPr>
          <w:attr w:name="ProductID" w:val="7. a"/>
        </w:smartTagPr>
        <w:r w:rsidR="00795088" w:rsidRPr="008B3E16">
          <w:rPr>
            <w:color w:val="231F20"/>
          </w:rPr>
          <w:t>7. a</w:t>
        </w:r>
      </w:smartTag>
      <w:r w:rsidR="00795088" w:rsidRPr="008B3E16">
        <w:rPr>
          <w:color w:val="231F20"/>
        </w:rPr>
        <w:t xml:space="preserve"> 8. </w:t>
      </w:r>
      <w:r w:rsidRPr="008B3E16">
        <w:rPr>
          <w:color w:val="231F20"/>
        </w:rPr>
        <w:t xml:space="preserve">ročníku  osmiletého gymnázia s dotací </w:t>
      </w:r>
      <w:r w:rsidR="00795088" w:rsidRPr="008B3E16">
        <w:rPr>
          <w:color w:val="231F20"/>
        </w:rPr>
        <w:t>2</w:t>
      </w:r>
      <w:r w:rsidRPr="008B3E16">
        <w:rPr>
          <w:color w:val="231F20"/>
        </w:rPr>
        <w:t xml:space="preserve"> hodin</w:t>
      </w:r>
      <w:r w:rsidR="0033325D" w:rsidRPr="008B3E16">
        <w:rPr>
          <w:color w:val="231F20"/>
        </w:rPr>
        <w:t>y</w:t>
      </w:r>
      <w:r w:rsidRPr="008B3E16">
        <w:rPr>
          <w:color w:val="231F20"/>
        </w:rPr>
        <w:t xml:space="preserve"> týdně</w:t>
      </w:r>
      <w:r w:rsidR="00795088" w:rsidRPr="008B3E16">
        <w:rPr>
          <w:color w:val="231F20"/>
        </w:rPr>
        <w:t>. Výuka probíhá většinou v počítačové pracovně</w:t>
      </w:r>
      <w:r w:rsidR="00D2780C" w:rsidRPr="008B3E16">
        <w:rPr>
          <w:color w:val="231F20"/>
        </w:rPr>
        <w:t xml:space="preserve"> nebo ve standardních učebnách vybavených počítačem a promítací technikou, ve třídě s interaktivní tabulí. Při výuce</w:t>
      </w:r>
      <w:r w:rsidR="00795088" w:rsidRPr="008B3E16">
        <w:rPr>
          <w:color w:val="231F20"/>
        </w:rPr>
        <w:t xml:space="preserve"> se pracuje s internetem a různým grafickým softwarem. Využívají se výukové programy </w:t>
      </w:r>
      <w:proofErr w:type="spellStart"/>
      <w:r w:rsidR="00795088" w:rsidRPr="008B3E16">
        <w:rPr>
          <w:color w:val="231F20"/>
        </w:rPr>
        <w:t>Cabri</w:t>
      </w:r>
      <w:proofErr w:type="spellEnd"/>
      <w:r w:rsidR="00795088" w:rsidRPr="008B3E16">
        <w:rPr>
          <w:color w:val="231F20"/>
        </w:rPr>
        <w:t xml:space="preserve"> II a </w:t>
      </w:r>
      <w:proofErr w:type="spellStart"/>
      <w:r w:rsidR="00795088" w:rsidRPr="008B3E16">
        <w:rPr>
          <w:color w:val="231F20"/>
        </w:rPr>
        <w:t>Cabri</w:t>
      </w:r>
      <w:proofErr w:type="spellEnd"/>
      <w:r w:rsidR="00795088" w:rsidRPr="008B3E16">
        <w:rPr>
          <w:color w:val="231F20"/>
        </w:rPr>
        <w:t xml:space="preserve"> 3D.</w:t>
      </w:r>
      <w:r w:rsidRPr="008B3E16">
        <w:rPr>
          <w:color w:val="231F20"/>
        </w:rPr>
        <w:t xml:space="preserve"> </w:t>
      </w:r>
    </w:p>
    <w:p w:rsidR="00D2780C" w:rsidRPr="008B3E16" w:rsidRDefault="00D2780C" w:rsidP="00B034F3">
      <w:pPr>
        <w:autoSpaceDE w:val="0"/>
        <w:autoSpaceDN w:val="0"/>
        <w:adjustRightInd w:val="0"/>
        <w:jc w:val="both"/>
        <w:rPr>
          <w:color w:val="231F20"/>
        </w:rPr>
      </w:pPr>
    </w:p>
    <w:p w:rsidR="00B034F3" w:rsidRPr="008B3E16" w:rsidRDefault="00B034F3" w:rsidP="00B034F3">
      <w:pPr>
        <w:autoSpaceDE w:val="0"/>
        <w:autoSpaceDN w:val="0"/>
        <w:adjustRightInd w:val="0"/>
        <w:jc w:val="both"/>
        <w:rPr>
          <w:color w:val="231F20"/>
        </w:rPr>
      </w:pPr>
      <w:r w:rsidRPr="008B3E16">
        <w:rPr>
          <w:color w:val="231F20"/>
        </w:rPr>
        <w:t>Hlavními  formami výuky je výklad,</w:t>
      </w:r>
      <w:r w:rsidR="0033325D" w:rsidRPr="008B3E16">
        <w:rPr>
          <w:color w:val="231F20"/>
        </w:rPr>
        <w:t xml:space="preserve"> procvičování látky s důrazem na pochopení problémů, </w:t>
      </w:r>
      <w:r w:rsidRPr="008B3E16">
        <w:rPr>
          <w:color w:val="231F20"/>
        </w:rPr>
        <w:t xml:space="preserve">skupinová práce, samostatná práce a užití výukových programů </w:t>
      </w:r>
      <w:r w:rsidR="00D2780C" w:rsidRPr="008B3E16">
        <w:rPr>
          <w:color w:val="231F20"/>
        </w:rPr>
        <w:t xml:space="preserve">a internetu.  </w:t>
      </w:r>
      <w:r w:rsidR="00A63EB2" w:rsidRPr="008B3E16">
        <w:rPr>
          <w:color w:val="231F20"/>
        </w:rPr>
        <w:t xml:space="preserve"> Při řešení příkladů se klade důraz na správný a efektivní postup řešení, který vede ke správné</w:t>
      </w:r>
      <w:r w:rsidR="00D2780C" w:rsidRPr="008B3E16">
        <w:rPr>
          <w:color w:val="231F20"/>
        </w:rPr>
        <w:t xml:space="preserve"> konstrukci</w:t>
      </w:r>
      <w:r w:rsidR="00A63EB2" w:rsidRPr="008B3E16">
        <w:rPr>
          <w:color w:val="231F20"/>
        </w:rPr>
        <w:t xml:space="preserve">. Ověřování vědomostí a dovedností se provádí </w:t>
      </w:r>
      <w:r w:rsidR="0026723E" w:rsidRPr="008B3E16">
        <w:rPr>
          <w:color w:val="231F20"/>
        </w:rPr>
        <w:t>písemnou formou</w:t>
      </w:r>
      <w:r w:rsidR="00D87A6D" w:rsidRPr="008B3E16">
        <w:rPr>
          <w:color w:val="231F20"/>
        </w:rPr>
        <w:t xml:space="preserve"> nebo na počítači. Součástí je vypracování několika rysů.</w:t>
      </w:r>
    </w:p>
    <w:p w:rsidR="0026723E" w:rsidRPr="00714D35" w:rsidRDefault="0026723E" w:rsidP="00B034F3">
      <w:pPr>
        <w:autoSpaceDE w:val="0"/>
        <w:autoSpaceDN w:val="0"/>
        <w:adjustRightInd w:val="0"/>
        <w:jc w:val="both"/>
        <w:rPr>
          <w:rFonts w:ascii="OfficinaSanItcTCE-Book" w:hAnsi="OfficinaSanItcTCE-Book" w:cs="OfficinaSanItcTCE-Book"/>
          <w:color w:val="231F20"/>
        </w:rPr>
      </w:pPr>
    </w:p>
    <w:p w:rsidR="00B034F3" w:rsidRPr="00714D35" w:rsidRDefault="0026723E" w:rsidP="008B3E16">
      <w:pPr>
        <w:pStyle w:val="Zkladntextodsazen"/>
        <w:ind w:left="0"/>
        <w:rPr>
          <w:rFonts w:ascii="OfficinaSanItcTCE-Book" w:hAnsi="OfficinaSanItcTCE-Book" w:cs="OfficinaSanItcTCE-Book"/>
          <w:color w:val="231F20"/>
          <w:u w:val="single"/>
        </w:rPr>
      </w:pPr>
      <w:r w:rsidRPr="008B3E16">
        <w:rPr>
          <w:i/>
          <w:color w:val="FF0000"/>
          <w:u w:val="single"/>
        </w:rPr>
        <w:t>Výchovné a vzdělávací strategie</w:t>
      </w:r>
    </w:p>
    <w:p w:rsidR="0026723E" w:rsidRPr="00714D35" w:rsidRDefault="0026723E" w:rsidP="000B27D8">
      <w:pPr>
        <w:autoSpaceDE w:val="0"/>
        <w:autoSpaceDN w:val="0"/>
        <w:adjustRightInd w:val="0"/>
        <w:jc w:val="both"/>
        <w:rPr>
          <w:rFonts w:ascii="OfficinaSanItcTCE-Book" w:hAnsi="OfficinaSanItcTCE-Book" w:cs="OfficinaSanItcTCE-Book"/>
          <w:color w:val="231F20"/>
          <w:u w:val="single"/>
        </w:rPr>
      </w:pPr>
    </w:p>
    <w:p w:rsidR="0026723E" w:rsidRPr="008B3E16" w:rsidRDefault="0026723E" w:rsidP="000B27D8">
      <w:pPr>
        <w:autoSpaceDE w:val="0"/>
        <w:autoSpaceDN w:val="0"/>
        <w:adjustRightInd w:val="0"/>
        <w:jc w:val="both"/>
        <w:rPr>
          <w:color w:val="231F20"/>
        </w:rPr>
      </w:pPr>
      <w:r w:rsidRPr="008B3E16">
        <w:rPr>
          <w:color w:val="231F20"/>
        </w:rPr>
        <w:t>Vzdělávání v dané vzdělávací oblasti směřuje k utváření a rozvíjení klíčových kompetencí tím, že vede žáka k:</w:t>
      </w:r>
    </w:p>
    <w:p w:rsidR="0026723E" w:rsidRPr="00714D35" w:rsidRDefault="0026723E" w:rsidP="000B27D8">
      <w:pPr>
        <w:autoSpaceDE w:val="0"/>
        <w:autoSpaceDN w:val="0"/>
        <w:adjustRightInd w:val="0"/>
        <w:jc w:val="both"/>
        <w:rPr>
          <w:rFonts w:ascii="OfficinaSanItcTCE-Book" w:hAnsi="OfficinaSanItcTCE-Book" w:cs="OfficinaSanItcTCE-Book"/>
          <w:color w:val="231F20"/>
        </w:rPr>
      </w:pPr>
    </w:p>
    <w:p w:rsidR="0026723E" w:rsidRPr="008B3E16" w:rsidRDefault="0026723E" w:rsidP="000B27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231F20"/>
        </w:rPr>
      </w:pPr>
      <w:r w:rsidRPr="008B3E16">
        <w:rPr>
          <w:color w:val="231F20"/>
        </w:rPr>
        <w:t xml:space="preserve">osvojování základních </w:t>
      </w:r>
      <w:r w:rsidR="00D87A6D" w:rsidRPr="008B3E16">
        <w:rPr>
          <w:color w:val="231F20"/>
        </w:rPr>
        <w:t>geometrických</w:t>
      </w:r>
      <w:r w:rsidRPr="008B3E16">
        <w:rPr>
          <w:color w:val="231F20"/>
        </w:rPr>
        <w:t xml:space="preserve"> pojmů a vztahů postupnou abstrakcí a zobecňováním na základě poznávání jejich charakteristických vlastností;</w:t>
      </w:r>
    </w:p>
    <w:p w:rsidR="0026723E" w:rsidRPr="008B3E16" w:rsidRDefault="0026723E" w:rsidP="000B27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231F20"/>
        </w:rPr>
      </w:pPr>
      <w:r w:rsidRPr="008B3E16">
        <w:rPr>
          <w:color w:val="231F20"/>
        </w:rPr>
        <w:t xml:space="preserve">vytváření zásoby </w:t>
      </w:r>
      <w:r w:rsidR="00D87A6D" w:rsidRPr="008B3E16">
        <w:rPr>
          <w:color w:val="231F20"/>
        </w:rPr>
        <w:t>geometrických</w:t>
      </w:r>
      <w:r w:rsidRPr="008B3E16">
        <w:rPr>
          <w:color w:val="231F20"/>
        </w:rPr>
        <w:t xml:space="preserve"> pojmů, vztahů, algoritmů a metod řešení úloh</w:t>
      </w:r>
      <w:r w:rsidR="00D87A6D" w:rsidRPr="008B3E16">
        <w:rPr>
          <w:color w:val="231F20"/>
        </w:rPr>
        <w:t>,</w:t>
      </w:r>
    </w:p>
    <w:p w:rsidR="0026723E" w:rsidRPr="008B3E16" w:rsidRDefault="0026723E" w:rsidP="000B27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231F20"/>
        </w:rPr>
      </w:pPr>
      <w:r w:rsidRPr="008B3E16">
        <w:rPr>
          <w:color w:val="231F20"/>
        </w:rPr>
        <w:t>analyzování problému a vytváření plánu řešení, k volbě správného postupu při řešení úloh a problémů,</w:t>
      </w:r>
    </w:p>
    <w:p w:rsidR="0026723E" w:rsidRPr="008B3E16" w:rsidRDefault="0026723E" w:rsidP="000B27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231F20"/>
        </w:rPr>
      </w:pPr>
      <w:r w:rsidRPr="008B3E16">
        <w:rPr>
          <w:color w:val="231F20"/>
        </w:rPr>
        <w:t xml:space="preserve">pochopení vzájemných vztahů a vazeb mezi okruhy učiva a k aplikaci </w:t>
      </w:r>
      <w:r w:rsidR="00D87A6D" w:rsidRPr="008B3E16">
        <w:rPr>
          <w:color w:val="231F20"/>
        </w:rPr>
        <w:t>geometrickýc</w:t>
      </w:r>
      <w:r w:rsidRPr="008B3E16">
        <w:rPr>
          <w:color w:val="231F20"/>
        </w:rPr>
        <w:t>h poznatků v dalších vzdělávacích oblastech;</w:t>
      </w:r>
    </w:p>
    <w:p w:rsidR="0026723E" w:rsidRPr="008B3E16" w:rsidRDefault="0026723E" w:rsidP="000B27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231F20"/>
        </w:rPr>
      </w:pPr>
      <w:r w:rsidRPr="008B3E16">
        <w:rPr>
          <w:color w:val="231F20"/>
        </w:rPr>
        <w:t>přesnému vyjadřování a zdokonalování grafického projevu;</w:t>
      </w:r>
    </w:p>
    <w:p w:rsidR="0026723E" w:rsidRPr="008B3E16" w:rsidRDefault="0026723E" w:rsidP="000B27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231F20"/>
        </w:rPr>
      </w:pPr>
      <w:r w:rsidRPr="008B3E16">
        <w:rPr>
          <w:color w:val="231F20"/>
        </w:rPr>
        <w:t>zdůvodňování  postupů, k obhajobě vlastního postupu;</w:t>
      </w:r>
    </w:p>
    <w:p w:rsidR="0026723E" w:rsidRPr="008B3E16" w:rsidRDefault="0026723E" w:rsidP="000B27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231F20"/>
        </w:rPr>
      </w:pPr>
      <w:r w:rsidRPr="008B3E16">
        <w:rPr>
          <w:color w:val="231F20"/>
        </w:rPr>
        <w:t>prezentaci výsledků;</w:t>
      </w:r>
    </w:p>
    <w:p w:rsidR="0026723E" w:rsidRPr="008B3E16" w:rsidRDefault="0026723E" w:rsidP="000B27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231F20"/>
        </w:rPr>
      </w:pPr>
      <w:r w:rsidRPr="008B3E16">
        <w:rPr>
          <w:color w:val="231F20"/>
        </w:rPr>
        <w:t>rozvíjení geometrického vidění a prostorové představivosti;</w:t>
      </w:r>
    </w:p>
    <w:sectPr w:rsidR="0026723E" w:rsidRPr="008B3E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SanItcTCE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77512"/>
    <w:multiLevelType w:val="hybridMultilevel"/>
    <w:tmpl w:val="0DB66972"/>
    <w:lvl w:ilvl="0" w:tplc="F06AB1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A1E02"/>
    <w:rsid w:val="000B27D8"/>
    <w:rsid w:val="0026723E"/>
    <w:rsid w:val="0033325D"/>
    <w:rsid w:val="00490574"/>
    <w:rsid w:val="00714D35"/>
    <w:rsid w:val="00795088"/>
    <w:rsid w:val="007A1E02"/>
    <w:rsid w:val="008B3E16"/>
    <w:rsid w:val="008B5230"/>
    <w:rsid w:val="00A63EB2"/>
    <w:rsid w:val="00B034F3"/>
    <w:rsid w:val="00D2780C"/>
    <w:rsid w:val="00D307C7"/>
    <w:rsid w:val="00D87A6D"/>
    <w:rsid w:val="00EC6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rsid w:val="008B3E16"/>
    <w:pPr>
      <w:ind w:left="360"/>
      <w:jc w:val="both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Luděk Štíbr</cp:lastModifiedBy>
  <cp:revision>2</cp:revision>
  <dcterms:created xsi:type="dcterms:W3CDTF">2012-09-20T11:03:00Z</dcterms:created>
  <dcterms:modified xsi:type="dcterms:W3CDTF">2012-09-20T11:03:00Z</dcterms:modified>
</cp:coreProperties>
</file>